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AC" w:rsidRPr="00F158AC" w:rsidRDefault="006F7FAC" w:rsidP="00DC126E">
      <w:pPr>
        <w:spacing w:after="0"/>
        <w:jc w:val="center"/>
        <w:rPr>
          <w:rFonts w:cstheme="minorHAnsi"/>
          <w:b/>
          <w:sz w:val="20"/>
          <w:szCs w:val="20"/>
        </w:rPr>
      </w:pPr>
      <w:r w:rsidRPr="00F158AC">
        <w:rPr>
          <w:rFonts w:cstheme="minorHAnsi"/>
          <w:b/>
          <w:sz w:val="20"/>
          <w:szCs w:val="20"/>
        </w:rPr>
        <w:t>MUNICIPIO DE TLAJOMULCO DE ZÚÑIGA, JALISCO.</w:t>
      </w:r>
    </w:p>
    <w:p w:rsidR="006F7FAC" w:rsidRPr="00F158AC" w:rsidRDefault="006F7FAC"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6F7FAC" w:rsidRPr="00F158AC" w:rsidRDefault="006F7FAC" w:rsidP="00945F25">
      <w:pPr>
        <w:spacing w:after="0"/>
        <w:jc w:val="center"/>
        <w:rPr>
          <w:rFonts w:cstheme="minorHAnsi"/>
          <w:b/>
          <w:sz w:val="20"/>
          <w:szCs w:val="20"/>
        </w:rPr>
      </w:pPr>
    </w:p>
    <w:p w:rsidR="006F7FAC" w:rsidRPr="00F158AC" w:rsidRDefault="006F7FAC" w:rsidP="00945F25">
      <w:pPr>
        <w:spacing w:after="0"/>
        <w:jc w:val="center"/>
        <w:rPr>
          <w:rFonts w:cstheme="minorHAnsi"/>
          <w:b/>
          <w:bCs/>
          <w:noProof/>
          <w:sz w:val="20"/>
          <w:szCs w:val="20"/>
        </w:rPr>
      </w:pPr>
      <w:r w:rsidRPr="000B6F32">
        <w:rPr>
          <w:rFonts w:cstheme="minorHAnsi"/>
          <w:b/>
          <w:bCs/>
          <w:noProof/>
          <w:sz w:val="20"/>
          <w:szCs w:val="20"/>
        </w:rPr>
        <w:t>OPD CMD 008 2021</w:t>
      </w:r>
    </w:p>
    <w:p w:rsidR="006F7FAC" w:rsidRPr="00F158AC" w:rsidRDefault="006F7FAC" w:rsidP="00945F25">
      <w:pPr>
        <w:ind w:left="-142"/>
        <w:jc w:val="center"/>
        <w:rPr>
          <w:rFonts w:cstheme="minorHAnsi"/>
          <w:b/>
          <w:iCs/>
          <w:noProof/>
          <w:sz w:val="20"/>
          <w:szCs w:val="20"/>
        </w:rPr>
      </w:pPr>
      <w:r w:rsidRPr="000B6F32">
        <w:rPr>
          <w:rFonts w:cstheme="minorHAnsi"/>
          <w:b/>
          <w:iCs/>
          <w:noProof/>
          <w:sz w:val="20"/>
          <w:szCs w:val="20"/>
        </w:rPr>
        <w:t>"ADQUISICIÓN DE SERVICIO DE ALIMENTOS PARA EL PROGRAMA DE COPA JALISCO DEL CONSEJO MUNICIPAL DEL DEPORTE DE TLAJOMULCO DE ZUÑIGA, JALISCO." (COMUDE)</w:t>
      </w:r>
    </w:p>
    <w:p w:rsidR="006F7FAC" w:rsidRPr="00F158AC" w:rsidRDefault="006F7FAC"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6F7FAC" w:rsidRPr="00F158AC" w:rsidRDefault="006F7FAC" w:rsidP="00AF0F60">
      <w:pPr>
        <w:spacing w:after="0"/>
        <w:jc w:val="center"/>
        <w:rPr>
          <w:rFonts w:cstheme="minorHAnsi"/>
          <w:b/>
          <w:spacing w:val="60"/>
          <w:sz w:val="20"/>
          <w:szCs w:val="20"/>
        </w:rPr>
      </w:pPr>
      <w:r w:rsidRPr="00F158AC">
        <w:rPr>
          <w:rFonts w:cstheme="minorHAnsi"/>
          <w:b/>
          <w:spacing w:val="60"/>
          <w:sz w:val="20"/>
          <w:szCs w:val="20"/>
        </w:rPr>
        <w:t>CONVOCATORIA:</w:t>
      </w:r>
    </w:p>
    <w:p w:rsidR="006F7FAC" w:rsidRPr="00F158AC" w:rsidRDefault="006F7FAC" w:rsidP="005E4536">
      <w:pPr>
        <w:spacing w:after="0"/>
        <w:jc w:val="center"/>
        <w:rPr>
          <w:rFonts w:cstheme="minorHAnsi"/>
          <w:b/>
          <w:spacing w:val="60"/>
          <w:sz w:val="20"/>
          <w:szCs w:val="20"/>
        </w:rPr>
      </w:pPr>
      <w:r w:rsidRPr="00F158AC">
        <w:rPr>
          <w:rFonts w:cstheme="minorHAnsi"/>
          <w:b/>
          <w:spacing w:val="60"/>
          <w:sz w:val="20"/>
          <w:szCs w:val="20"/>
        </w:rPr>
        <w:t>CRONOGRAMA</w:t>
      </w:r>
    </w:p>
    <w:p w:rsidR="006F7FAC" w:rsidRPr="00F158AC" w:rsidRDefault="006F7FAC"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6F7FAC" w:rsidRPr="00F158AC" w:rsidTr="00537724">
        <w:trPr>
          <w:jc w:val="center"/>
        </w:trPr>
        <w:tc>
          <w:tcPr>
            <w:tcW w:w="4004" w:type="dxa"/>
          </w:tcPr>
          <w:p w:rsidR="006F7FAC" w:rsidRPr="00F158AC" w:rsidRDefault="006F7FAC"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6F7FAC" w:rsidRPr="00F158AC" w:rsidRDefault="006F7FAC" w:rsidP="006E418D">
            <w:pPr>
              <w:rPr>
                <w:rFonts w:cstheme="minorHAnsi"/>
                <w:sz w:val="20"/>
                <w:szCs w:val="20"/>
              </w:rPr>
            </w:pPr>
            <w:r w:rsidRPr="000B6F32">
              <w:rPr>
                <w:rFonts w:cstheme="minorHAnsi"/>
                <w:b/>
                <w:noProof/>
                <w:sz w:val="20"/>
                <w:szCs w:val="20"/>
              </w:rPr>
              <w:t>OPD CMD 008 2021</w:t>
            </w:r>
          </w:p>
        </w:tc>
      </w:tr>
      <w:tr w:rsidR="006F7FAC" w:rsidRPr="00F158AC" w:rsidTr="00040DF5">
        <w:trPr>
          <w:jc w:val="center"/>
        </w:trPr>
        <w:tc>
          <w:tcPr>
            <w:tcW w:w="4004" w:type="dxa"/>
          </w:tcPr>
          <w:p w:rsidR="006F7FAC" w:rsidRPr="00F158AC" w:rsidRDefault="006F7FAC"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6F7FAC" w:rsidRPr="00F158AC" w:rsidRDefault="006F7FAC" w:rsidP="006E418D">
            <w:pPr>
              <w:rPr>
                <w:rFonts w:cstheme="minorHAnsi"/>
                <w:sz w:val="20"/>
                <w:szCs w:val="20"/>
              </w:rPr>
            </w:pPr>
            <w:r w:rsidRPr="000B6F32">
              <w:rPr>
                <w:rFonts w:cstheme="minorHAnsi"/>
                <w:noProof/>
                <w:sz w:val="20"/>
                <w:szCs w:val="20"/>
              </w:rPr>
              <w:t>Lunes 22 de febrero del 2021</w:t>
            </w:r>
          </w:p>
        </w:tc>
      </w:tr>
      <w:tr w:rsidR="006F7FAC" w:rsidRPr="00F158AC" w:rsidTr="00040DF5">
        <w:trPr>
          <w:jc w:val="center"/>
        </w:trPr>
        <w:tc>
          <w:tcPr>
            <w:tcW w:w="4004" w:type="dxa"/>
          </w:tcPr>
          <w:p w:rsidR="006F7FAC" w:rsidRPr="00F158AC" w:rsidRDefault="006F7FAC"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6F7FAC" w:rsidRPr="00F158AC" w:rsidRDefault="006F7FAC" w:rsidP="00AD3994">
            <w:pPr>
              <w:rPr>
                <w:rFonts w:cstheme="minorHAnsi"/>
                <w:sz w:val="20"/>
                <w:szCs w:val="20"/>
              </w:rPr>
            </w:pPr>
            <w:r w:rsidRPr="000B6F32">
              <w:rPr>
                <w:rFonts w:cstheme="minorHAnsi"/>
                <w:b/>
                <w:bCs/>
                <w:noProof/>
                <w:sz w:val="20"/>
                <w:szCs w:val="20"/>
                <w:lang w:val="es-ES"/>
              </w:rPr>
              <w:t>Martes 23 de febrero del 2021</w:t>
            </w:r>
          </w:p>
        </w:tc>
      </w:tr>
      <w:tr w:rsidR="006F7FAC" w:rsidRPr="00F158AC" w:rsidTr="00040DF5">
        <w:trPr>
          <w:jc w:val="center"/>
        </w:trPr>
        <w:tc>
          <w:tcPr>
            <w:tcW w:w="4004" w:type="dxa"/>
            <w:vAlign w:val="center"/>
          </w:tcPr>
          <w:p w:rsidR="006F7FAC" w:rsidRPr="00F158AC" w:rsidRDefault="006F7FAC"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6F7FAC" w:rsidRPr="00F158AC" w:rsidRDefault="006F7FAC" w:rsidP="00C639C5">
            <w:pPr>
              <w:rPr>
                <w:rFonts w:cstheme="minorHAnsi"/>
                <w:sz w:val="20"/>
                <w:szCs w:val="20"/>
              </w:rPr>
            </w:pPr>
            <w:r w:rsidRPr="00F158AC">
              <w:rPr>
                <w:rFonts w:cstheme="minorHAnsi"/>
                <w:sz w:val="20"/>
                <w:szCs w:val="20"/>
              </w:rPr>
              <w:t>Al teléfono 01 (33) 32 83 44 00 Ext. 3260</w:t>
            </w:r>
          </w:p>
          <w:p w:rsidR="006F7FAC" w:rsidRPr="00F158AC" w:rsidRDefault="006F7FAC" w:rsidP="00C639C5">
            <w:pPr>
              <w:rPr>
                <w:rFonts w:cstheme="minorHAnsi"/>
                <w:sz w:val="20"/>
                <w:szCs w:val="20"/>
              </w:rPr>
            </w:pPr>
            <w:r w:rsidRPr="00F158AC">
              <w:rPr>
                <w:rFonts w:cstheme="minorHAnsi"/>
                <w:sz w:val="20"/>
                <w:szCs w:val="20"/>
              </w:rPr>
              <w:t>Oficinas COMUDE Tlajomulco.</w:t>
            </w:r>
          </w:p>
        </w:tc>
      </w:tr>
      <w:tr w:rsidR="006F7FAC" w:rsidRPr="00F158AC" w:rsidTr="00040DF5">
        <w:trPr>
          <w:jc w:val="center"/>
        </w:trPr>
        <w:tc>
          <w:tcPr>
            <w:tcW w:w="4004" w:type="dxa"/>
            <w:vAlign w:val="center"/>
          </w:tcPr>
          <w:p w:rsidR="006F7FAC" w:rsidRPr="00F158AC" w:rsidRDefault="006F7FAC"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6F7FAC" w:rsidRPr="00F158AC" w:rsidRDefault="006F7FAC" w:rsidP="00945F25">
            <w:pPr>
              <w:rPr>
                <w:rFonts w:cstheme="minorHAnsi"/>
                <w:sz w:val="20"/>
                <w:szCs w:val="20"/>
              </w:rPr>
            </w:pPr>
            <w:r w:rsidRPr="00F158AC">
              <w:rPr>
                <w:rFonts w:cstheme="minorHAnsi"/>
                <w:sz w:val="20"/>
                <w:szCs w:val="20"/>
              </w:rPr>
              <w:t xml:space="preserve">Hasta el </w:t>
            </w:r>
            <w:r w:rsidRPr="000B6F32">
              <w:rPr>
                <w:rFonts w:cstheme="minorHAnsi"/>
                <w:b/>
                <w:noProof/>
                <w:sz w:val="20"/>
                <w:szCs w:val="20"/>
              </w:rPr>
              <w:t>Viernes 26 de febrero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6F7FAC" w:rsidRPr="00F158AC" w:rsidTr="00040DF5">
        <w:trPr>
          <w:jc w:val="center"/>
        </w:trPr>
        <w:tc>
          <w:tcPr>
            <w:tcW w:w="4004" w:type="dxa"/>
            <w:vAlign w:val="center"/>
          </w:tcPr>
          <w:p w:rsidR="006F7FAC" w:rsidRPr="00F158AC" w:rsidRDefault="006F7FAC"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6F7FAC" w:rsidRPr="00F158AC" w:rsidRDefault="006F7FAC" w:rsidP="006E418D">
            <w:pPr>
              <w:rPr>
                <w:rFonts w:cstheme="minorHAnsi"/>
                <w:sz w:val="20"/>
                <w:szCs w:val="20"/>
              </w:rPr>
            </w:pPr>
            <w:r w:rsidRPr="000B6F32">
              <w:rPr>
                <w:rFonts w:cstheme="minorHAnsi"/>
                <w:noProof/>
                <w:sz w:val="20"/>
                <w:szCs w:val="20"/>
              </w:rPr>
              <w:t>Lunes 01 de marzo del 2021 a las 11:00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6F7FAC" w:rsidRPr="00F158AC" w:rsidTr="00040DF5">
        <w:trPr>
          <w:jc w:val="center"/>
        </w:trPr>
        <w:tc>
          <w:tcPr>
            <w:tcW w:w="4004" w:type="dxa"/>
            <w:vAlign w:val="center"/>
          </w:tcPr>
          <w:p w:rsidR="006F7FAC" w:rsidRPr="00F158AC" w:rsidRDefault="006F7FAC"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6F7FAC" w:rsidRPr="00F158AC" w:rsidRDefault="006F7FAC" w:rsidP="006E418D">
            <w:pPr>
              <w:rPr>
                <w:rFonts w:cstheme="minorHAnsi"/>
                <w:sz w:val="20"/>
                <w:szCs w:val="20"/>
              </w:rPr>
            </w:pPr>
            <w:r w:rsidRPr="000B6F32">
              <w:rPr>
                <w:rFonts w:cstheme="minorHAnsi"/>
                <w:noProof/>
                <w:sz w:val="20"/>
                <w:szCs w:val="20"/>
              </w:rPr>
              <w:t>Jueves 04 de marzo del 2021 a las 13:00 horas</w:t>
            </w:r>
            <w:r w:rsidRPr="00F158AC">
              <w:rPr>
                <w:rFonts w:cstheme="minorHAnsi"/>
                <w:sz w:val="20"/>
                <w:szCs w:val="20"/>
              </w:rPr>
              <w:t xml:space="preserve"> Oficinas de Contraloría Tlajomulco.</w:t>
            </w:r>
          </w:p>
        </w:tc>
      </w:tr>
      <w:tr w:rsidR="006F7FAC" w:rsidRPr="00F158AC" w:rsidTr="00040DF5">
        <w:trPr>
          <w:jc w:val="center"/>
        </w:trPr>
        <w:tc>
          <w:tcPr>
            <w:tcW w:w="4004" w:type="dxa"/>
            <w:vAlign w:val="center"/>
          </w:tcPr>
          <w:p w:rsidR="006F7FAC" w:rsidRPr="00F158AC" w:rsidRDefault="006F7FAC"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6F7FAC" w:rsidRPr="00F158AC" w:rsidRDefault="006F7FAC" w:rsidP="006E418D">
            <w:pPr>
              <w:ind w:left="16" w:hanging="16"/>
              <w:rPr>
                <w:rFonts w:cstheme="minorHAnsi"/>
                <w:sz w:val="20"/>
                <w:szCs w:val="20"/>
              </w:rPr>
            </w:pPr>
            <w:r w:rsidRPr="000B6F32">
              <w:rPr>
                <w:rFonts w:cstheme="minorHAnsi"/>
                <w:noProof/>
                <w:sz w:val="20"/>
                <w:szCs w:val="20"/>
              </w:rPr>
              <w:t>Jueves 04 de marzo del 2021 a las 13:00 horas</w:t>
            </w:r>
            <w:r w:rsidRPr="00F158AC">
              <w:rPr>
                <w:rFonts w:cstheme="minorHAnsi"/>
                <w:sz w:val="20"/>
                <w:szCs w:val="20"/>
              </w:rPr>
              <w:t xml:space="preserve"> Oficinas de Contraloría Tlajomulco.</w:t>
            </w:r>
          </w:p>
        </w:tc>
      </w:tr>
      <w:tr w:rsidR="006F7FAC" w:rsidRPr="00F158AC" w:rsidTr="00537724">
        <w:trPr>
          <w:jc w:val="center"/>
        </w:trPr>
        <w:tc>
          <w:tcPr>
            <w:tcW w:w="4004" w:type="dxa"/>
            <w:vAlign w:val="center"/>
          </w:tcPr>
          <w:p w:rsidR="006F7FAC" w:rsidRPr="00F158AC" w:rsidRDefault="006F7FAC" w:rsidP="00C639C5">
            <w:pPr>
              <w:rPr>
                <w:rFonts w:cstheme="minorHAnsi"/>
                <w:b/>
                <w:sz w:val="20"/>
                <w:szCs w:val="20"/>
              </w:rPr>
            </w:pPr>
            <w:r w:rsidRPr="00F158AC">
              <w:rPr>
                <w:rFonts w:cstheme="minorHAnsi"/>
                <w:b/>
                <w:sz w:val="20"/>
                <w:szCs w:val="20"/>
              </w:rPr>
              <w:t>Resolución del ganador</w:t>
            </w:r>
          </w:p>
        </w:tc>
        <w:tc>
          <w:tcPr>
            <w:tcW w:w="5630" w:type="dxa"/>
            <w:vAlign w:val="center"/>
          </w:tcPr>
          <w:p w:rsidR="006F7FAC" w:rsidRPr="00F158AC" w:rsidRDefault="006F7FAC" w:rsidP="00C639C5">
            <w:pPr>
              <w:rPr>
                <w:rFonts w:cstheme="minorHAnsi"/>
                <w:sz w:val="20"/>
                <w:szCs w:val="20"/>
              </w:rPr>
            </w:pPr>
            <w:r w:rsidRPr="00F158AC">
              <w:rPr>
                <w:rFonts w:cstheme="minorHAnsi"/>
                <w:sz w:val="20"/>
                <w:szCs w:val="20"/>
              </w:rPr>
              <w:t>Desde la fecha de apertura de propuestas o hasta 20 días posteriores.</w:t>
            </w:r>
          </w:p>
        </w:tc>
      </w:tr>
    </w:tbl>
    <w:p w:rsidR="006F7FAC" w:rsidRPr="00F158AC" w:rsidRDefault="006F7FAC" w:rsidP="00DC126E">
      <w:pPr>
        <w:spacing w:after="0"/>
        <w:jc w:val="both"/>
        <w:rPr>
          <w:rFonts w:cstheme="minorHAnsi"/>
          <w:b/>
          <w:sz w:val="20"/>
          <w:szCs w:val="20"/>
        </w:rPr>
      </w:pPr>
    </w:p>
    <w:p w:rsidR="006F7FAC" w:rsidRPr="00F158AC" w:rsidRDefault="006F7FAC" w:rsidP="00DC126E">
      <w:pPr>
        <w:spacing w:after="0"/>
        <w:jc w:val="both"/>
        <w:rPr>
          <w:rFonts w:cstheme="minorHAnsi"/>
          <w:b/>
          <w:sz w:val="20"/>
          <w:szCs w:val="20"/>
        </w:rPr>
      </w:pPr>
    </w:p>
    <w:p w:rsidR="006F7FAC" w:rsidRPr="00F158AC" w:rsidRDefault="006F7FAC" w:rsidP="00DC126E">
      <w:pPr>
        <w:spacing w:after="0"/>
        <w:jc w:val="both"/>
        <w:rPr>
          <w:rFonts w:cstheme="minorHAnsi"/>
          <w:b/>
          <w:sz w:val="20"/>
          <w:szCs w:val="20"/>
        </w:rPr>
      </w:pPr>
      <w:r w:rsidRPr="00F158AC">
        <w:rPr>
          <w:rFonts w:cstheme="minorHAnsi"/>
          <w:b/>
          <w:sz w:val="20"/>
          <w:szCs w:val="20"/>
        </w:rPr>
        <w:t>Información del proceso con:</w:t>
      </w:r>
    </w:p>
    <w:p w:rsidR="006F7FAC" w:rsidRPr="00F158AC" w:rsidRDefault="006F7FAC" w:rsidP="00DC126E">
      <w:pPr>
        <w:spacing w:after="0"/>
        <w:jc w:val="both"/>
        <w:rPr>
          <w:rFonts w:cstheme="minorHAnsi"/>
          <w:sz w:val="20"/>
          <w:szCs w:val="20"/>
        </w:rPr>
      </w:pPr>
      <w:r w:rsidRPr="00F158AC">
        <w:rPr>
          <w:rFonts w:cstheme="minorHAnsi"/>
          <w:sz w:val="20"/>
          <w:szCs w:val="20"/>
        </w:rPr>
        <w:t>Lic. Abraham Márquez García.</w:t>
      </w:r>
    </w:p>
    <w:p w:rsidR="006F7FAC" w:rsidRPr="00F158AC" w:rsidRDefault="006F7FAC"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6F7FAC" w:rsidRPr="00F158AC" w:rsidRDefault="006F7FAC" w:rsidP="00DC126E">
      <w:pPr>
        <w:spacing w:after="0"/>
        <w:jc w:val="both"/>
        <w:rPr>
          <w:rFonts w:cstheme="minorHAnsi"/>
          <w:sz w:val="20"/>
          <w:szCs w:val="20"/>
        </w:rPr>
      </w:pPr>
      <w:r w:rsidRPr="00F158AC">
        <w:rPr>
          <w:rFonts w:cstheme="minorHAnsi"/>
          <w:sz w:val="20"/>
          <w:szCs w:val="20"/>
        </w:rPr>
        <w:t>del Deporte de Tlajomulco de Zúñiga, Jalisco</w:t>
      </w:r>
    </w:p>
    <w:p w:rsidR="006F7FAC" w:rsidRPr="00F158AC" w:rsidRDefault="006F7FAC" w:rsidP="00DC126E">
      <w:pPr>
        <w:spacing w:after="0"/>
        <w:jc w:val="both"/>
        <w:rPr>
          <w:rFonts w:cstheme="minorHAnsi"/>
          <w:sz w:val="20"/>
          <w:szCs w:val="20"/>
        </w:rPr>
      </w:pPr>
      <w:r w:rsidRPr="00F158AC">
        <w:rPr>
          <w:rFonts w:cstheme="minorHAnsi"/>
          <w:sz w:val="20"/>
          <w:szCs w:val="20"/>
        </w:rPr>
        <w:t>Tel: 32-83-44-00 Ext. 3260</w:t>
      </w:r>
    </w:p>
    <w:p w:rsidR="006F7FAC" w:rsidRPr="00F158AC" w:rsidRDefault="006F7FAC"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6F7FAC" w:rsidRPr="00F158AC" w:rsidRDefault="006F7FAC" w:rsidP="00DC126E">
      <w:pPr>
        <w:spacing w:after="0"/>
        <w:jc w:val="both"/>
        <w:rPr>
          <w:rFonts w:cstheme="minorHAnsi"/>
          <w:color w:val="1F497D" w:themeColor="text2"/>
          <w:sz w:val="20"/>
          <w:szCs w:val="20"/>
        </w:rPr>
      </w:pPr>
    </w:p>
    <w:p w:rsidR="006F7FAC" w:rsidRPr="00F158AC" w:rsidRDefault="006F7FAC"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6F7FAC" w:rsidRPr="00F158AC" w:rsidRDefault="006F7FAC"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6F7FAC" w:rsidRPr="00F158AC" w:rsidRDefault="006F7FAC" w:rsidP="00DC126E">
      <w:pPr>
        <w:spacing w:after="0"/>
        <w:jc w:val="both"/>
        <w:rPr>
          <w:rFonts w:cstheme="minorHAnsi"/>
          <w:color w:val="1F497D" w:themeColor="text2"/>
          <w:sz w:val="20"/>
          <w:szCs w:val="20"/>
        </w:rPr>
      </w:pPr>
    </w:p>
    <w:p w:rsidR="006F7FAC" w:rsidRPr="00F158AC" w:rsidRDefault="006F7FAC"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6F7FAC" w:rsidRPr="00F158AC" w:rsidRDefault="006F7FAC"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6F7FAC" w:rsidRPr="00F158AC" w:rsidRDefault="006F7FAC"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6F7FAC" w:rsidRPr="00F158AC" w:rsidRDefault="006F7FAC"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6F7FAC" w:rsidRPr="00F158AC" w:rsidRDefault="006F7FAC"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6F7FAC" w:rsidRPr="00F158AC" w:rsidRDefault="006F7FAC"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6F7FAC" w:rsidRPr="00F158AC" w:rsidRDefault="006F7FAC"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6F7FAC" w:rsidRPr="00F158AC" w:rsidRDefault="006F7FAC"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6F7FAC" w:rsidRPr="00F158AC" w:rsidRDefault="006F7FAC"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6F7FAC" w:rsidRPr="00F158AC" w:rsidRDefault="006F7FAC"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6F7FAC" w:rsidRPr="00F158AC" w:rsidRDefault="006F7FAC" w:rsidP="00F5626A">
      <w:pPr>
        <w:spacing w:after="0"/>
        <w:ind w:hanging="142"/>
        <w:jc w:val="both"/>
        <w:rPr>
          <w:rFonts w:cstheme="minorHAnsi"/>
          <w:iCs/>
          <w:sz w:val="20"/>
          <w:szCs w:val="20"/>
        </w:rPr>
      </w:pPr>
    </w:p>
    <w:p w:rsidR="006F7FAC" w:rsidRPr="00F158AC" w:rsidRDefault="006F7FAC"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6F7FAC" w:rsidRPr="00F158AC" w:rsidRDefault="006F7FAC"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6F7FAC" w:rsidRPr="00F158AC" w:rsidRDefault="006F7FAC"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6F7FAC" w:rsidRPr="00F158AC" w:rsidRDefault="006F7FAC"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6F7FAC" w:rsidRPr="00F158AC" w:rsidRDefault="006F7FAC"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6F7FAC" w:rsidRPr="00F158AC" w:rsidRDefault="006F7FAC"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6F7FAC" w:rsidRPr="00F158AC" w:rsidRDefault="006F7FAC" w:rsidP="00D205EA">
      <w:pPr>
        <w:spacing w:after="0"/>
        <w:ind w:left="-142"/>
        <w:jc w:val="both"/>
        <w:rPr>
          <w:rFonts w:cstheme="minorHAnsi"/>
          <w:b/>
          <w:sz w:val="20"/>
          <w:szCs w:val="20"/>
        </w:rPr>
      </w:pPr>
    </w:p>
    <w:p w:rsidR="006F7FAC" w:rsidRPr="00F158AC" w:rsidRDefault="006F7FAC"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6F7FAC" w:rsidRPr="00F158AC" w:rsidRDefault="006F7FAC"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6F7FAC" w:rsidRPr="00F158AC" w:rsidRDefault="006F7FAC"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6F7FAC" w:rsidRPr="00F158AC" w:rsidRDefault="006F7FAC"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6F7FAC" w:rsidRPr="00F158AC" w:rsidRDefault="006F7FAC" w:rsidP="00DC6A1C">
      <w:pPr>
        <w:spacing w:after="0"/>
        <w:jc w:val="both"/>
        <w:rPr>
          <w:rFonts w:cstheme="minorHAnsi"/>
          <w:sz w:val="20"/>
          <w:szCs w:val="20"/>
          <w:u w:val="single"/>
        </w:rPr>
      </w:pPr>
    </w:p>
    <w:p w:rsidR="006F7FAC" w:rsidRPr="00F158AC" w:rsidRDefault="006F7FAC"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6F7FAC" w:rsidRPr="00F158AC" w:rsidRDefault="006F7FAC"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6F7FAC"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6F7FAC" w:rsidRPr="00F158AC" w:rsidRDefault="006F7FAC"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6F7FAC" w:rsidRPr="00F158AC" w:rsidRDefault="006F7FAC"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6F7FA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7FAC" w:rsidRPr="00F158AC" w:rsidRDefault="006F7FAC"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7FAC" w:rsidRPr="00F158AC" w:rsidRDefault="006F7FAC" w:rsidP="00D205EA">
            <w:pPr>
              <w:spacing w:after="0"/>
              <w:jc w:val="center"/>
              <w:rPr>
                <w:rFonts w:cstheme="minorHAnsi"/>
                <w:sz w:val="20"/>
                <w:szCs w:val="20"/>
                <w:u w:val="single"/>
              </w:rPr>
            </w:pPr>
            <w:r w:rsidRPr="00F158AC">
              <w:rPr>
                <w:rFonts w:cstheme="minorHAnsi"/>
                <w:sz w:val="20"/>
                <w:szCs w:val="20"/>
                <w:u w:val="single"/>
              </w:rPr>
              <w:t>3%</w:t>
            </w:r>
          </w:p>
        </w:tc>
      </w:tr>
      <w:tr w:rsidR="006F7FA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7FAC" w:rsidRPr="00F158AC" w:rsidRDefault="006F7FAC"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7FAC" w:rsidRPr="00F158AC" w:rsidRDefault="006F7FAC" w:rsidP="00D205EA">
            <w:pPr>
              <w:spacing w:after="0"/>
              <w:jc w:val="center"/>
              <w:rPr>
                <w:rFonts w:cstheme="minorHAnsi"/>
                <w:sz w:val="20"/>
                <w:szCs w:val="20"/>
                <w:u w:val="single"/>
              </w:rPr>
            </w:pPr>
            <w:r w:rsidRPr="00F158AC">
              <w:rPr>
                <w:rFonts w:cstheme="minorHAnsi"/>
                <w:sz w:val="20"/>
                <w:szCs w:val="20"/>
                <w:u w:val="single"/>
              </w:rPr>
              <w:t>6%</w:t>
            </w:r>
          </w:p>
        </w:tc>
      </w:tr>
      <w:tr w:rsidR="006F7FA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7FAC" w:rsidRPr="00F158AC" w:rsidRDefault="006F7FAC"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7FAC" w:rsidRPr="00F158AC" w:rsidRDefault="006F7FAC" w:rsidP="00D205EA">
            <w:pPr>
              <w:spacing w:after="0"/>
              <w:jc w:val="center"/>
              <w:rPr>
                <w:rFonts w:cstheme="minorHAnsi"/>
                <w:sz w:val="20"/>
                <w:szCs w:val="20"/>
                <w:u w:val="single"/>
              </w:rPr>
            </w:pPr>
            <w:r w:rsidRPr="00F158AC">
              <w:rPr>
                <w:rFonts w:cstheme="minorHAnsi"/>
                <w:sz w:val="20"/>
                <w:szCs w:val="20"/>
                <w:u w:val="single"/>
              </w:rPr>
              <w:t>10%</w:t>
            </w:r>
          </w:p>
        </w:tc>
      </w:tr>
      <w:tr w:rsidR="006F7FAC"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7FAC" w:rsidRPr="00F158AC" w:rsidRDefault="006F7FAC"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6F7FAC" w:rsidRPr="00F158AC" w:rsidRDefault="006F7FAC" w:rsidP="00BF268C">
      <w:pPr>
        <w:ind w:left="-142"/>
        <w:jc w:val="both"/>
        <w:rPr>
          <w:rFonts w:cstheme="minorHAnsi"/>
          <w:b/>
          <w:sz w:val="20"/>
          <w:szCs w:val="20"/>
        </w:rPr>
      </w:pPr>
    </w:p>
    <w:p w:rsidR="006F7FAC" w:rsidRPr="00F158AC" w:rsidRDefault="006F7FAC"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6F7FAC" w:rsidRPr="00F158AC" w:rsidRDefault="006F7FAC" w:rsidP="00561C73">
      <w:pPr>
        <w:spacing w:after="0"/>
        <w:jc w:val="both"/>
        <w:rPr>
          <w:rFonts w:cstheme="minorHAnsi"/>
          <w:b/>
          <w:sz w:val="20"/>
          <w:szCs w:val="20"/>
        </w:rPr>
      </w:pPr>
    </w:p>
    <w:p w:rsidR="006F7FAC" w:rsidRPr="00F158AC" w:rsidRDefault="006F7FAC"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6F7FAC" w:rsidRPr="00F158AC" w:rsidRDefault="006F7FAC" w:rsidP="00561C73">
      <w:pPr>
        <w:spacing w:after="0"/>
        <w:jc w:val="both"/>
        <w:rPr>
          <w:rFonts w:cstheme="minorHAnsi"/>
          <w:b/>
          <w:sz w:val="20"/>
          <w:szCs w:val="20"/>
        </w:rPr>
      </w:pPr>
    </w:p>
    <w:p w:rsidR="006F7FAC" w:rsidRPr="00F158AC" w:rsidRDefault="006F7FAC" w:rsidP="00561C73">
      <w:pPr>
        <w:spacing w:after="0"/>
        <w:jc w:val="both"/>
        <w:rPr>
          <w:rFonts w:cstheme="minorHAnsi"/>
          <w:b/>
          <w:sz w:val="20"/>
          <w:szCs w:val="20"/>
        </w:rPr>
      </w:pPr>
    </w:p>
    <w:p w:rsidR="006F7FAC" w:rsidRPr="00F158AC" w:rsidRDefault="006F7FAC" w:rsidP="00F5626A">
      <w:pPr>
        <w:spacing w:after="0"/>
        <w:jc w:val="center"/>
        <w:rPr>
          <w:rFonts w:cstheme="minorHAnsi"/>
          <w:b/>
          <w:sz w:val="20"/>
          <w:szCs w:val="20"/>
        </w:rPr>
      </w:pPr>
      <w:r w:rsidRPr="00F158AC">
        <w:rPr>
          <w:rFonts w:cstheme="minorHAnsi"/>
          <w:b/>
          <w:sz w:val="20"/>
          <w:szCs w:val="20"/>
        </w:rPr>
        <w:lastRenderedPageBreak/>
        <w:t>ANEXO A</w:t>
      </w:r>
    </w:p>
    <w:p w:rsidR="006F7FAC" w:rsidRPr="00F158AC" w:rsidRDefault="006F7FAC" w:rsidP="00F5626A">
      <w:pPr>
        <w:spacing w:after="0"/>
        <w:jc w:val="center"/>
        <w:rPr>
          <w:rFonts w:cstheme="minorHAnsi"/>
          <w:b/>
          <w:sz w:val="20"/>
          <w:szCs w:val="20"/>
        </w:rPr>
      </w:pPr>
      <w:r w:rsidRPr="00F158AC">
        <w:rPr>
          <w:rFonts w:cstheme="minorHAnsi"/>
          <w:b/>
          <w:sz w:val="20"/>
          <w:szCs w:val="20"/>
        </w:rPr>
        <w:t>JUNTA ACLARATORIA</w:t>
      </w:r>
    </w:p>
    <w:p w:rsidR="006F7FAC" w:rsidRPr="00F158AC" w:rsidRDefault="006F7FAC" w:rsidP="00F5626A">
      <w:pPr>
        <w:spacing w:after="0" w:line="240" w:lineRule="auto"/>
        <w:jc w:val="center"/>
        <w:rPr>
          <w:rFonts w:cstheme="minorHAnsi"/>
          <w:b/>
          <w:bCs/>
          <w:noProof/>
          <w:sz w:val="20"/>
          <w:szCs w:val="20"/>
        </w:rPr>
      </w:pPr>
    </w:p>
    <w:p w:rsidR="006F7FAC" w:rsidRPr="00F158AC" w:rsidRDefault="006F7FAC" w:rsidP="00945F25">
      <w:pPr>
        <w:spacing w:after="120" w:line="240" w:lineRule="auto"/>
        <w:jc w:val="center"/>
        <w:rPr>
          <w:rFonts w:cstheme="minorHAnsi"/>
          <w:b/>
          <w:bCs/>
          <w:noProof/>
          <w:sz w:val="20"/>
          <w:szCs w:val="20"/>
        </w:rPr>
      </w:pPr>
      <w:r w:rsidRPr="000B6F32">
        <w:rPr>
          <w:rFonts w:cstheme="minorHAnsi"/>
          <w:b/>
          <w:bCs/>
          <w:noProof/>
          <w:sz w:val="20"/>
          <w:szCs w:val="20"/>
        </w:rPr>
        <w:t>OPD CMD 008 2021</w:t>
      </w:r>
    </w:p>
    <w:p w:rsidR="006F7FAC" w:rsidRPr="00F158AC" w:rsidRDefault="006F7FAC" w:rsidP="00945F25">
      <w:pPr>
        <w:spacing w:after="120" w:line="240" w:lineRule="auto"/>
        <w:jc w:val="center"/>
        <w:rPr>
          <w:rFonts w:cstheme="minorHAnsi"/>
          <w:b/>
          <w:bCs/>
          <w:noProof/>
          <w:sz w:val="20"/>
          <w:szCs w:val="20"/>
        </w:rPr>
      </w:pPr>
      <w:r w:rsidRPr="000B6F32">
        <w:rPr>
          <w:rFonts w:cstheme="minorHAnsi"/>
          <w:b/>
          <w:iCs/>
          <w:noProof/>
          <w:sz w:val="20"/>
          <w:szCs w:val="20"/>
        </w:rPr>
        <w:t>"ADQUISICIÓN DE SERVICIO DE ALIMENTOS PARA EL PROGRAMA DE COPA JALISCO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6F7FAC"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6F7FAC" w:rsidRPr="00F158AC" w:rsidRDefault="006F7FAC" w:rsidP="00AF0F60">
            <w:pPr>
              <w:spacing w:after="0"/>
              <w:jc w:val="both"/>
              <w:rPr>
                <w:rFonts w:cstheme="minorHAnsi"/>
                <w:b/>
                <w:sz w:val="20"/>
                <w:szCs w:val="20"/>
              </w:rPr>
            </w:pPr>
          </w:p>
          <w:p w:rsidR="006F7FAC" w:rsidRPr="00F158AC" w:rsidRDefault="006F7FAC" w:rsidP="00AF0F60">
            <w:pPr>
              <w:spacing w:after="0"/>
              <w:jc w:val="both"/>
              <w:rPr>
                <w:rFonts w:cstheme="minorHAnsi"/>
                <w:b/>
                <w:sz w:val="20"/>
                <w:szCs w:val="20"/>
              </w:rPr>
            </w:pPr>
            <w:r w:rsidRPr="00F158AC">
              <w:rPr>
                <w:rFonts w:cstheme="minorHAnsi"/>
                <w:b/>
                <w:sz w:val="20"/>
                <w:szCs w:val="20"/>
              </w:rPr>
              <w:t>NOTAS  ACLARATORIAS</w:t>
            </w:r>
          </w:p>
        </w:tc>
      </w:tr>
      <w:tr w:rsidR="006F7FAC" w:rsidRPr="00F158AC" w:rsidTr="00AF0F60">
        <w:tc>
          <w:tcPr>
            <w:tcW w:w="283" w:type="dxa"/>
            <w:tcBorders>
              <w:left w:val="double" w:sz="4" w:space="0" w:color="auto"/>
            </w:tcBorders>
          </w:tcPr>
          <w:p w:rsidR="006F7FAC" w:rsidRPr="00F158AC" w:rsidRDefault="006F7FAC"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6F7FAC" w:rsidRPr="00F158AC" w:rsidRDefault="006F7FAC"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6F7FAC" w:rsidRPr="00F158AC" w:rsidTr="00AF0F60">
        <w:tc>
          <w:tcPr>
            <w:tcW w:w="283" w:type="dxa"/>
            <w:tcBorders>
              <w:left w:val="double" w:sz="4" w:space="0" w:color="auto"/>
            </w:tcBorders>
          </w:tcPr>
          <w:p w:rsidR="006F7FAC" w:rsidRPr="00F158AC" w:rsidRDefault="006F7FAC"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6F7FAC" w:rsidRPr="00F158AC" w:rsidRDefault="006F7FAC"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6F7FAC" w:rsidRPr="00F158AC" w:rsidTr="00AF0F60">
        <w:tc>
          <w:tcPr>
            <w:tcW w:w="283" w:type="dxa"/>
            <w:tcBorders>
              <w:left w:val="double" w:sz="4" w:space="0" w:color="auto"/>
            </w:tcBorders>
          </w:tcPr>
          <w:p w:rsidR="006F7FAC" w:rsidRPr="00F158AC" w:rsidRDefault="006F7FAC"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6F7FAC" w:rsidRPr="00F158AC" w:rsidRDefault="006F7FAC"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6F7FAC" w:rsidRPr="00F158AC" w:rsidRDefault="006F7FAC" w:rsidP="00AF0F60">
            <w:pPr>
              <w:spacing w:after="0"/>
              <w:jc w:val="both"/>
              <w:rPr>
                <w:rFonts w:cstheme="minorHAnsi"/>
                <w:sz w:val="20"/>
                <w:szCs w:val="20"/>
              </w:rPr>
            </w:pPr>
          </w:p>
        </w:tc>
      </w:tr>
      <w:tr w:rsidR="006F7FAC" w:rsidRPr="00F158AC" w:rsidTr="00AF0F60">
        <w:trPr>
          <w:cantSplit/>
        </w:trPr>
        <w:tc>
          <w:tcPr>
            <w:tcW w:w="10418" w:type="dxa"/>
            <w:gridSpan w:val="2"/>
            <w:tcBorders>
              <w:left w:val="double" w:sz="4" w:space="0" w:color="auto"/>
              <w:bottom w:val="double" w:sz="4" w:space="0" w:color="auto"/>
              <w:right w:val="double" w:sz="4" w:space="0" w:color="auto"/>
            </w:tcBorders>
          </w:tcPr>
          <w:p w:rsidR="006F7FAC" w:rsidRPr="00F158AC" w:rsidRDefault="006F7FAC"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6F7FAC" w:rsidRPr="00F158AC" w:rsidTr="00AF0F60">
        <w:trPr>
          <w:cantSplit/>
          <w:trHeight w:val="140"/>
        </w:trPr>
        <w:tc>
          <w:tcPr>
            <w:tcW w:w="10418" w:type="dxa"/>
            <w:gridSpan w:val="2"/>
            <w:tcBorders>
              <w:bottom w:val="double" w:sz="4" w:space="0" w:color="auto"/>
            </w:tcBorders>
          </w:tcPr>
          <w:p w:rsidR="006F7FAC" w:rsidRPr="00F158AC" w:rsidRDefault="006F7FAC" w:rsidP="00AF0F60">
            <w:pPr>
              <w:spacing w:after="0"/>
              <w:jc w:val="both"/>
              <w:rPr>
                <w:rFonts w:cstheme="minorHAnsi"/>
                <w:sz w:val="20"/>
                <w:szCs w:val="20"/>
              </w:rPr>
            </w:pPr>
          </w:p>
          <w:p w:rsidR="006F7FAC" w:rsidRPr="00F158AC" w:rsidRDefault="006F7FAC"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6F7FAC" w:rsidRPr="00F158AC" w:rsidRDefault="006F7FAC"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6F7FAC" w:rsidRPr="00F158AC" w:rsidRDefault="006F7FAC"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6F7FAC" w:rsidRPr="00F158AC" w:rsidRDefault="006F7FA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6F7FAC" w:rsidRPr="00F158AC" w:rsidRDefault="006F7FA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6F7FAC" w:rsidRPr="00F158AC" w:rsidRDefault="006F7FAC" w:rsidP="00AF0F60">
            <w:pPr>
              <w:spacing w:after="0"/>
              <w:jc w:val="both"/>
              <w:rPr>
                <w:rFonts w:cstheme="minorHAnsi"/>
                <w:sz w:val="20"/>
                <w:szCs w:val="20"/>
              </w:rPr>
            </w:pPr>
          </w:p>
        </w:tc>
      </w:tr>
      <w:tr w:rsidR="006F7FAC"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6F7FAC" w:rsidRPr="00F158AC" w:rsidRDefault="006F7FAC" w:rsidP="00AF0F60">
            <w:pPr>
              <w:spacing w:after="0"/>
              <w:jc w:val="both"/>
              <w:rPr>
                <w:rFonts w:cstheme="minorHAnsi"/>
                <w:sz w:val="20"/>
                <w:szCs w:val="20"/>
              </w:rPr>
            </w:pPr>
          </w:p>
        </w:tc>
      </w:tr>
      <w:tr w:rsidR="006F7FA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F7FAC" w:rsidRPr="00F158AC" w:rsidRDefault="006F7FAC" w:rsidP="00AF0F60">
            <w:pPr>
              <w:spacing w:after="0"/>
              <w:jc w:val="both"/>
              <w:rPr>
                <w:rFonts w:cstheme="minorHAnsi"/>
                <w:sz w:val="20"/>
                <w:szCs w:val="20"/>
              </w:rPr>
            </w:pPr>
          </w:p>
        </w:tc>
      </w:tr>
      <w:tr w:rsidR="006F7FA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F7FAC" w:rsidRPr="00F158AC" w:rsidRDefault="006F7FAC" w:rsidP="00AF0F60">
            <w:pPr>
              <w:spacing w:after="0"/>
              <w:jc w:val="both"/>
              <w:rPr>
                <w:rFonts w:cstheme="minorHAnsi"/>
                <w:sz w:val="20"/>
                <w:szCs w:val="20"/>
              </w:rPr>
            </w:pPr>
          </w:p>
        </w:tc>
      </w:tr>
      <w:tr w:rsidR="006F7FA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F7FAC" w:rsidRPr="00F158AC" w:rsidRDefault="006F7FAC" w:rsidP="00AF0F60">
            <w:pPr>
              <w:spacing w:after="0"/>
              <w:jc w:val="both"/>
              <w:rPr>
                <w:rFonts w:cstheme="minorHAnsi"/>
                <w:sz w:val="20"/>
                <w:szCs w:val="20"/>
              </w:rPr>
            </w:pPr>
          </w:p>
        </w:tc>
      </w:tr>
      <w:tr w:rsidR="006F7FA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F7FAC" w:rsidRPr="00F158AC" w:rsidRDefault="006F7FAC" w:rsidP="00AF0F60">
            <w:pPr>
              <w:spacing w:after="0"/>
              <w:jc w:val="both"/>
              <w:rPr>
                <w:rFonts w:cstheme="minorHAnsi"/>
                <w:sz w:val="20"/>
                <w:szCs w:val="20"/>
              </w:rPr>
            </w:pPr>
          </w:p>
        </w:tc>
      </w:tr>
      <w:tr w:rsidR="006F7FA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F7FAC" w:rsidRPr="00F158AC" w:rsidRDefault="006F7FAC" w:rsidP="00AF0F60">
            <w:pPr>
              <w:spacing w:after="0"/>
              <w:jc w:val="both"/>
              <w:rPr>
                <w:rFonts w:cstheme="minorHAnsi"/>
                <w:sz w:val="20"/>
                <w:szCs w:val="20"/>
              </w:rPr>
            </w:pPr>
          </w:p>
        </w:tc>
      </w:tr>
      <w:tr w:rsidR="006F7FA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F7FAC" w:rsidRPr="00F158AC" w:rsidRDefault="006F7FAC" w:rsidP="00AF0F60">
            <w:pPr>
              <w:spacing w:after="0"/>
              <w:jc w:val="both"/>
              <w:rPr>
                <w:rFonts w:cstheme="minorHAnsi"/>
                <w:sz w:val="20"/>
                <w:szCs w:val="20"/>
              </w:rPr>
            </w:pPr>
          </w:p>
        </w:tc>
      </w:tr>
      <w:tr w:rsidR="006F7FA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F7FAC" w:rsidRPr="00F158AC" w:rsidRDefault="006F7FAC" w:rsidP="00AF0F60">
            <w:pPr>
              <w:spacing w:after="0"/>
              <w:jc w:val="both"/>
              <w:rPr>
                <w:rFonts w:cstheme="minorHAnsi"/>
                <w:sz w:val="20"/>
                <w:szCs w:val="20"/>
              </w:rPr>
            </w:pPr>
          </w:p>
        </w:tc>
      </w:tr>
      <w:tr w:rsidR="006F7FA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F7FAC" w:rsidRPr="00F158AC" w:rsidRDefault="006F7FAC" w:rsidP="00AF0F60">
            <w:pPr>
              <w:spacing w:after="0"/>
              <w:jc w:val="both"/>
              <w:rPr>
                <w:rFonts w:cstheme="minorHAnsi"/>
                <w:sz w:val="20"/>
                <w:szCs w:val="20"/>
              </w:rPr>
            </w:pPr>
          </w:p>
        </w:tc>
      </w:tr>
    </w:tbl>
    <w:p w:rsidR="006F7FAC" w:rsidRPr="00F158AC" w:rsidRDefault="006F7FAC" w:rsidP="00D205EA">
      <w:pPr>
        <w:spacing w:after="0"/>
        <w:jc w:val="both"/>
        <w:rPr>
          <w:rFonts w:cstheme="minorHAnsi"/>
          <w:b/>
          <w:sz w:val="20"/>
          <w:szCs w:val="20"/>
        </w:rPr>
      </w:pPr>
    </w:p>
    <w:p w:rsidR="006F7FAC" w:rsidRPr="00F158AC" w:rsidRDefault="006F7FAC" w:rsidP="00D205EA">
      <w:pPr>
        <w:spacing w:after="0"/>
        <w:jc w:val="both"/>
        <w:rPr>
          <w:rFonts w:cstheme="minorHAnsi"/>
          <w:b/>
          <w:sz w:val="20"/>
          <w:szCs w:val="20"/>
        </w:rPr>
      </w:pPr>
    </w:p>
    <w:p w:rsidR="006F7FAC" w:rsidRPr="00F158AC" w:rsidRDefault="006F7FAC" w:rsidP="00D205EA">
      <w:pPr>
        <w:spacing w:after="0"/>
        <w:jc w:val="both"/>
        <w:rPr>
          <w:rFonts w:cstheme="minorHAnsi"/>
          <w:b/>
          <w:sz w:val="20"/>
          <w:szCs w:val="20"/>
        </w:rPr>
      </w:pPr>
    </w:p>
    <w:p w:rsidR="006F7FAC" w:rsidRPr="00F158AC" w:rsidRDefault="006F7FAC" w:rsidP="00D205EA">
      <w:pPr>
        <w:spacing w:after="0"/>
        <w:jc w:val="both"/>
        <w:rPr>
          <w:rFonts w:cstheme="minorHAnsi"/>
          <w:b/>
          <w:sz w:val="20"/>
          <w:szCs w:val="20"/>
        </w:rPr>
      </w:pPr>
    </w:p>
    <w:p w:rsidR="006F7FAC" w:rsidRPr="00F158AC" w:rsidRDefault="006F7FAC" w:rsidP="00D205EA">
      <w:pPr>
        <w:spacing w:after="0"/>
        <w:jc w:val="both"/>
        <w:rPr>
          <w:rFonts w:cstheme="minorHAnsi"/>
          <w:b/>
          <w:sz w:val="20"/>
          <w:szCs w:val="20"/>
        </w:rPr>
      </w:pPr>
    </w:p>
    <w:p w:rsidR="006F7FAC" w:rsidRPr="00F158AC" w:rsidRDefault="006F7FAC" w:rsidP="00D205EA">
      <w:pPr>
        <w:spacing w:after="0"/>
        <w:jc w:val="both"/>
        <w:rPr>
          <w:rFonts w:cstheme="minorHAnsi"/>
          <w:b/>
          <w:sz w:val="20"/>
          <w:szCs w:val="20"/>
        </w:rPr>
      </w:pPr>
    </w:p>
    <w:p w:rsidR="006F7FAC" w:rsidRPr="00F158AC" w:rsidRDefault="006F7FAC" w:rsidP="00D205EA">
      <w:pPr>
        <w:spacing w:after="0"/>
        <w:jc w:val="both"/>
        <w:rPr>
          <w:rFonts w:cstheme="minorHAnsi"/>
          <w:b/>
          <w:sz w:val="20"/>
          <w:szCs w:val="20"/>
        </w:rPr>
      </w:pPr>
    </w:p>
    <w:p w:rsidR="006F7FAC" w:rsidRDefault="006F7FAC" w:rsidP="00D205EA">
      <w:pPr>
        <w:spacing w:after="0"/>
        <w:jc w:val="both"/>
        <w:rPr>
          <w:rFonts w:cstheme="minorHAnsi"/>
          <w:b/>
          <w:sz w:val="20"/>
          <w:szCs w:val="20"/>
        </w:rPr>
      </w:pPr>
    </w:p>
    <w:p w:rsidR="006F7FAC" w:rsidRPr="00F158AC" w:rsidRDefault="006F7FAC" w:rsidP="00D205EA">
      <w:pPr>
        <w:spacing w:after="0"/>
        <w:jc w:val="both"/>
        <w:rPr>
          <w:rFonts w:cstheme="minorHAnsi"/>
          <w:b/>
          <w:sz w:val="20"/>
          <w:szCs w:val="20"/>
        </w:rPr>
      </w:pPr>
    </w:p>
    <w:p w:rsidR="006F7FAC" w:rsidRPr="00F158AC" w:rsidRDefault="006F7FAC"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6F7FAC" w:rsidRPr="00F158AC" w:rsidRDefault="006F7FAC" w:rsidP="00561C73">
      <w:pPr>
        <w:spacing w:after="0" w:line="240" w:lineRule="auto"/>
        <w:jc w:val="center"/>
        <w:rPr>
          <w:rFonts w:cstheme="minorHAnsi"/>
          <w:b/>
          <w:bCs/>
          <w:noProof/>
          <w:sz w:val="20"/>
          <w:szCs w:val="20"/>
        </w:rPr>
      </w:pPr>
    </w:p>
    <w:p w:rsidR="006F7FAC" w:rsidRPr="00F158AC" w:rsidRDefault="006F7FAC" w:rsidP="00945F25">
      <w:pPr>
        <w:spacing w:after="120" w:line="240" w:lineRule="auto"/>
        <w:jc w:val="center"/>
        <w:rPr>
          <w:rFonts w:cstheme="minorHAnsi"/>
          <w:b/>
          <w:bCs/>
          <w:noProof/>
          <w:sz w:val="20"/>
          <w:szCs w:val="20"/>
        </w:rPr>
      </w:pPr>
      <w:r w:rsidRPr="000B6F32">
        <w:rPr>
          <w:rFonts w:cstheme="minorHAnsi"/>
          <w:b/>
          <w:bCs/>
          <w:noProof/>
          <w:sz w:val="20"/>
          <w:szCs w:val="20"/>
        </w:rPr>
        <w:t>OPD CMD 008 2021</w:t>
      </w:r>
    </w:p>
    <w:p w:rsidR="006F7FAC" w:rsidRPr="00F158AC" w:rsidRDefault="006F7FAC" w:rsidP="00945F25">
      <w:pPr>
        <w:jc w:val="center"/>
        <w:rPr>
          <w:rFonts w:cstheme="minorHAnsi"/>
          <w:b/>
          <w:iCs/>
          <w:noProof/>
          <w:sz w:val="20"/>
          <w:szCs w:val="20"/>
        </w:rPr>
      </w:pPr>
      <w:r w:rsidRPr="000B6F32">
        <w:rPr>
          <w:rFonts w:cstheme="minorHAnsi"/>
          <w:b/>
          <w:iCs/>
          <w:noProof/>
          <w:sz w:val="20"/>
          <w:szCs w:val="20"/>
        </w:rPr>
        <w:t>"ADQUISICIÓN DE SERVICIO DE ALIMENTOS PARA EL PROGRAMA DE COPA JALISCO DEL CONSEJO MUNICIPAL DEL DEPORTE DE TLAJOMULCO DE ZUÑIGA, JALISCO." (COMUDE)</w:t>
      </w:r>
    </w:p>
    <w:p w:rsidR="006F7FAC" w:rsidRPr="00F158AC" w:rsidRDefault="006F7FAC"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0B6F32">
        <w:rPr>
          <w:rFonts w:cstheme="minorHAnsi"/>
          <w:b/>
          <w:iCs/>
          <w:noProof/>
          <w:sz w:val="20"/>
          <w:szCs w:val="20"/>
        </w:rPr>
        <w:t>"ADQUISICIÓN DE SERVICIO DE ALIMENTOS PARA EL PROGRAMA DE COPA JALISCO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6F7FAC" w:rsidRDefault="006F7FAC" w:rsidP="00F906B0">
      <w:pPr>
        <w:ind w:left="-142"/>
        <w:jc w:val="both"/>
        <w:rPr>
          <w:rFonts w:cstheme="minorHAnsi"/>
          <w:sz w:val="20"/>
          <w:szCs w:val="20"/>
        </w:rPr>
        <w:sectPr w:rsidR="006F7FAC" w:rsidSect="006F7FAC">
          <w:headerReference w:type="default" r:id="rId8"/>
          <w:footerReference w:type="default" r:id="rId9"/>
          <w:pgSz w:w="12240" w:h="15840"/>
          <w:pgMar w:top="1418" w:right="851" w:bottom="1418" w:left="1134" w:header="709" w:footer="709" w:gutter="0"/>
          <w:pgNumType w:start="1"/>
          <w:cols w:space="708"/>
          <w:docGrid w:linePitch="360"/>
        </w:sectPr>
      </w:pPr>
    </w:p>
    <w:tbl>
      <w:tblPr>
        <w:tblW w:w="6800" w:type="dxa"/>
        <w:jc w:val="center"/>
        <w:tblCellMar>
          <w:left w:w="70" w:type="dxa"/>
          <w:right w:w="70" w:type="dxa"/>
        </w:tblCellMar>
        <w:tblLook w:val="04A0" w:firstRow="1" w:lastRow="0" w:firstColumn="1" w:lastColumn="0" w:noHBand="0" w:noVBand="1"/>
      </w:tblPr>
      <w:tblGrid>
        <w:gridCol w:w="940"/>
        <w:gridCol w:w="941"/>
        <w:gridCol w:w="4189"/>
        <w:gridCol w:w="730"/>
      </w:tblGrid>
      <w:tr w:rsidR="00FC730F" w:rsidRPr="007B4BE0" w:rsidTr="008D4805">
        <w:trPr>
          <w:trHeight w:val="255"/>
          <w:jc w:val="center"/>
        </w:trPr>
        <w:tc>
          <w:tcPr>
            <w:tcW w:w="94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FC730F" w:rsidRPr="007B4BE0" w:rsidRDefault="00FC730F" w:rsidP="008D4805">
            <w:pPr>
              <w:spacing w:after="0" w:line="240" w:lineRule="auto"/>
              <w:jc w:val="center"/>
              <w:rPr>
                <w:rFonts w:ascii="Arial" w:eastAsia="Times New Roman" w:hAnsi="Arial" w:cs="Arial"/>
                <w:color w:val="FFFFFF"/>
                <w:sz w:val="20"/>
                <w:szCs w:val="20"/>
                <w:lang w:eastAsia="es-MX"/>
              </w:rPr>
            </w:pPr>
            <w:r w:rsidRPr="007B4BE0">
              <w:rPr>
                <w:rFonts w:ascii="Arial" w:eastAsia="Times New Roman" w:hAnsi="Arial" w:cs="Arial"/>
                <w:color w:val="FFFFFF"/>
                <w:sz w:val="20"/>
                <w:szCs w:val="20"/>
                <w:lang w:eastAsia="es-MX"/>
              </w:rPr>
              <w:lastRenderedPageBreak/>
              <w:t xml:space="preserve">Partida </w:t>
            </w:r>
          </w:p>
        </w:tc>
        <w:tc>
          <w:tcPr>
            <w:tcW w:w="941" w:type="dxa"/>
            <w:tcBorders>
              <w:top w:val="single" w:sz="4" w:space="0" w:color="auto"/>
              <w:left w:val="nil"/>
              <w:bottom w:val="single" w:sz="4" w:space="0" w:color="auto"/>
              <w:right w:val="single" w:sz="4" w:space="0" w:color="auto"/>
            </w:tcBorders>
            <w:shd w:val="clear" w:color="000000" w:fill="595959"/>
            <w:noWrap/>
            <w:vAlign w:val="center"/>
            <w:hideMark/>
          </w:tcPr>
          <w:p w:rsidR="00FC730F" w:rsidRPr="007B4BE0" w:rsidRDefault="00FC730F" w:rsidP="008D4805">
            <w:pPr>
              <w:spacing w:after="0" w:line="240" w:lineRule="auto"/>
              <w:jc w:val="center"/>
              <w:rPr>
                <w:rFonts w:ascii="Arial" w:eastAsia="Times New Roman" w:hAnsi="Arial" w:cs="Arial"/>
                <w:color w:val="FFFFFF"/>
                <w:sz w:val="20"/>
                <w:szCs w:val="20"/>
                <w:lang w:eastAsia="es-MX"/>
              </w:rPr>
            </w:pPr>
            <w:r w:rsidRPr="007B4BE0">
              <w:rPr>
                <w:rFonts w:ascii="Arial" w:eastAsia="Times New Roman" w:hAnsi="Arial" w:cs="Arial"/>
                <w:color w:val="FFFFFF"/>
                <w:sz w:val="20"/>
                <w:szCs w:val="20"/>
                <w:lang w:eastAsia="es-MX"/>
              </w:rPr>
              <w:t xml:space="preserve">Cantidad </w:t>
            </w:r>
          </w:p>
        </w:tc>
        <w:tc>
          <w:tcPr>
            <w:tcW w:w="4493" w:type="dxa"/>
            <w:tcBorders>
              <w:top w:val="single" w:sz="4" w:space="0" w:color="auto"/>
              <w:left w:val="nil"/>
              <w:bottom w:val="single" w:sz="4" w:space="0" w:color="auto"/>
              <w:right w:val="single" w:sz="4" w:space="0" w:color="auto"/>
            </w:tcBorders>
            <w:shd w:val="clear" w:color="000000" w:fill="595959"/>
            <w:vAlign w:val="center"/>
            <w:hideMark/>
          </w:tcPr>
          <w:p w:rsidR="00FC730F" w:rsidRPr="007B4BE0" w:rsidRDefault="00FC730F" w:rsidP="008D4805">
            <w:pPr>
              <w:spacing w:after="0" w:line="240" w:lineRule="auto"/>
              <w:jc w:val="center"/>
              <w:rPr>
                <w:rFonts w:ascii="Arial" w:eastAsia="Times New Roman" w:hAnsi="Arial" w:cs="Arial"/>
                <w:color w:val="FFFFFF"/>
                <w:sz w:val="20"/>
                <w:szCs w:val="20"/>
                <w:lang w:eastAsia="es-MX"/>
              </w:rPr>
            </w:pPr>
            <w:r w:rsidRPr="007B4BE0">
              <w:rPr>
                <w:rFonts w:ascii="Arial" w:eastAsia="Times New Roman" w:hAnsi="Arial" w:cs="Arial"/>
                <w:color w:val="FFFFFF"/>
                <w:sz w:val="20"/>
                <w:szCs w:val="20"/>
                <w:lang w:eastAsia="es-MX"/>
              </w:rPr>
              <w:t>Concepto</w:t>
            </w:r>
          </w:p>
        </w:tc>
        <w:tc>
          <w:tcPr>
            <w:tcW w:w="426" w:type="dxa"/>
            <w:tcBorders>
              <w:top w:val="single" w:sz="4" w:space="0" w:color="auto"/>
              <w:left w:val="nil"/>
              <w:bottom w:val="single" w:sz="4" w:space="0" w:color="auto"/>
              <w:right w:val="single" w:sz="4" w:space="0" w:color="auto"/>
            </w:tcBorders>
            <w:shd w:val="clear" w:color="000000" w:fill="595959"/>
            <w:noWrap/>
            <w:vAlign w:val="center"/>
            <w:hideMark/>
          </w:tcPr>
          <w:p w:rsidR="00FC730F" w:rsidRPr="007B4BE0" w:rsidRDefault="00FC730F" w:rsidP="008D4805">
            <w:pPr>
              <w:spacing w:after="0" w:line="240" w:lineRule="auto"/>
              <w:jc w:val="center"/>
              <w:rPr>
                <w:rFonts w:ascii="Arial" w:eastAsia="Times New Roman" w:hAnsi="Arial" w:cs="Arial"/>
                <w:color w:val="FFFFFF"/>
                <w:sz w:val="20"/>
                <w:szCs w:val="20"/>
                <w:lang w:eastAsia="es-MX"/>
              </w:rPr>
            </w:pPr>
            <w:r w:rsidRPr="007B4BE0">
              <w:rPr>
                <w:rFonts w:ascii="Arial" w:eastAsia="Times New Roman" w:hAnsi="Arial" w:cs="Arial"/>
                <w:color w:val="FFFFFF"/>
                <w:sz w:val="20"/>
                <w:szCs w:val="20"/>
                <w:lang w:eastAsia="es-MX"/>
              </w:rPr>
              <w:t>U/M</w:t>
            </w:r>
          </w:p>
        </w:tc>
      </w:tr>
      <w:tr w:rsidR="00FC730F" w:rsidRPr="007B4BE0" w:rsidTr="008D4805">
        <w:trPr>
          <w:trHeight w:val="186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color w:val="000000"/>
                <w:sz w:val="20"/>
                <w:szCs w:val="20"/>
                <w:lang w:eastAsia="es-MX"/>
              </w:rPr>
              <w:t>1</w:t>
            </w:r>
          </w:p>
        </w:tc>
        <w:tc>
          <w:tcPr>
            <w:tcW w:w="941" w:type="dxa"/>
            <w:tcBorders>
              <w:top w:val="nil"/>
              <w:left w:val="nil"/>
              <w:bottom w:val="single" w:sz="4" w:space="0" w:color="auto"/>
              <w:right w:val="single" w:sz="4" w:space="0" w:color="auto"/>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color w:val="000000"/>
                <w:sz w:val="20"/>
                <w:szCs w:val="20"/>
                <w:lang w:eastAsia="es-MX"/>
              </w:rPr>
              <w:t>5</w:t>
            </w:r>
          </w:p>
        </w:tc>
        <w:tc>
          <w:tcPr>
            <w:tcW w:w="4493" w:type="dxa"/>
            <w:tcBorders>
              <w:top w:val="nil"/>
              <w:left w:val="nil"/>
              <w:bottom w:val="single" w:sz="4" w:space="0" w:color="auto"/>
              <w:right w:val="single" w:sz="4" w:space="0" w:color="auto"/>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color w:val="000000"/>
                <w:sz w:val="20"/>
                <w:szCs w:val="20"/>
                <w:lang w:eastAsia="es-MX"/>
              </w:rPr>
              <w:t xml:space="preserve">Servicio de alimentos para 40 personas, </w:t>
            </w:r>
            <w:r>
              <w:rPr>
                <w:rFonts w:ascii="Arial" w:eastAsia="Times New Roman" w:hAnsi="Arial" w:cs="Arial"/>
                <w:color w:val="000000"/>
                <w:sz w:val="20"/>
                <w:szCs w:val="20"/>
                <w:lang w:eastAsia="es-MX"/>
              </w:rPr>
              <w:t>para rama varonil Copa Jalisco,</w:t>
            </w:r>
            <w:r w:rsidRPr="007B4BE0">
              <w:rPr>
                <w:rFonts w:ascii="Arial" w:eastAsia="Times New Roman" w:hAnsi="Arial" w:cs="Arial"/>
                <w:color w:val="000000"/>
                <w:sz w:val="20"/>
                <w:szCs w:val="20"/>
                <w:lang w:eastAsia="es-MX"/>
              </w:rPr>
              <w:t xml:space="preserve"> el lugar del servicio</w:t>
            </w:r>
            <w:r>
              <w:rPr>
                <w:rFonts w:ascii="Arial" w:eastAsia="Times New Roman" w:hAnsi="Arial" w:cs="Arial"/>
                <w:color w:val="000000"/>
                <w:sz w:val="20"/>
                <w:szCs w:val="20"/>
                <w:lang w:eastAsia="es-MX"/>
              </w:rPr>
              <w:t xml:space="preserve"> pude variar de acuerdo al rol de juegos y las necesidades del equipo,</w:t>
            </w:r>
            <w:r w:rsidRPr="007B4BE0">
              <w:rPr>
                <w:rFonts w:ascii="Arial" w:eastAsia="Times New Roman" w:hAnsi="Arial" w:cs="Arial"/>
                <w:color w:val="000000"/>
                <w:sz w:val="20"/>
                <w:szCs w:val="20"/>
                <w:lang w:eastAsia="es-MX"/>
              </w:rPr>
              <w:t xml:space="preserve"> si los partidos se juegan como equipo local o visitant</w:t>
            </w:r>
            <w:r>
              <w:rPr>
                <w:rFonts w:ascii="Arial" w:eastAsia="Times New Roman" w:hAnsi="Arial" w:cs="Arial"/>
                <w:color w:val="000000"/>
                <w:sz w:val="20"/>
                <w:szCs w:val="20"/>
                <w:lang w:eastAsia="es-MX"/>
              </w:rPr>
              <w:t>e, también las fechas pueden estar sujetas a cambio de acuerdo al rol de juegos, así mismo el servicio puede suspenderse según lo marquen los protocolos y la contingencia del COVID-19, así mismo podrá suspenderse en caso de que el equipo no logre una clasificación en el torneo. Fechas y horarios por definir.</w:t>
            </w:r>
          </w:p>
        </w:tc>
        <w:tc>
          <w:tcPr>
            <w:tcW w:w="426" w:type="dxa"/>
            <w:tcBorders>
              <w:top w:val="nil"/>
              <w:left w:val="nil"/>
              <w:bottom w:val="single" w:sz="4" w:space="0" w:color="auto"/>
              <w:right w:val="single" w:sz="4" w:space="0" w:color="auto"/>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color w:val="000000"/>
                <w:sz w:val="20"/>
                <w:szCs w:val="20"/>
                <w:lang w:eastAsia="es-MX"/>
              </w:rPr>
              <w:t xml:space="preserve">Platillo </w:t>
            </w:r>
          </w:p>
        </w:tc>
      </w:tr>
      <w:tr w:rsidR="00FC730F" w:rsidRPr="007B4BE0" w:rsidTr="008D4805">
        <w:trPr>
          <w:trHeight w:val="190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color w:val="000000"/>
                <w:sz w:val="20"/>
                <w:szCs w:val="20"/>
                <w:lang w:eastAsia="es-MX"/>
              </w:rPr>
              <w:t>1</w:t>
            </w:r>
          </w:p>
        </w:tc>
        <w:tc>
          <w:tcPr>
            <w:tcW w:w="941" w:type="dxa"/>
            <w:tcBorders>
              <w:top w:val="nil"/>
              <w:left w:val="nil"/>
              <w:bottom w:val="single" w:sz="4" w:space="0" w:color="auto"/>
              <w:right w:val="single" w:sz="4" w:space="0" w:color="auto"/>
            </w:tcBorders>
            <w:shd w:val="clear" w:color="auto" w:fill="auto"/>
            <w:noWrap/>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color w:val="000000"/>
                <w:sz w:val="20"/>
                <w:szCs w:val="20"/>
                <w:lang w:eastAsia="es-MX"/>
              </w:rPr>
              <w:t>5</w:t>
            </w:r>
          </w:p>
        </w:tc>
        <w:tc>
          <w:tcPr>
            <w:tcW w:w="4493" w:type="dxa"/>
            <w:tcBorders>
              <w:top w:val="nil"/>
              <w:left w:val="nil"/>
              <w:bottom w:val="single" w:sz="4" w:space="0" w:color="auto"/>
              <w:right w:val="single" w:sz="4" w:space="0" w:color="auto"/>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color w:val="000000"/>
                <w:sz w:val="20"/>
                <w:szCs w:val="20"/>
                <w:lang w:eastAsia="es-MX"/>
              </w:rPr>
              <w:t>Servicio de alimentos para 40 personas, para rama femenil Copa Jalisco, el lugar del servicio</w:t>
            </w:r>
            <w:r>
              <w:rPr>
                <w:rFonts w:ascii="Arial" w:eastAsia="Times New Roman" w:hAnsi="Arial" w:cs="Arial"/>
                <w:color w:val="000000"/>
                <w:sz w:val="20"/>
                <w:szCs w:val="20"/>
                <w:lang w:eastAsia="es-MX"/>
              </w:rPr>
              <w:t xml:space="preserve"> pude variar de acuerdo al rol de juegos y las necesidades del equipo,</w:t>
            </w:r>
            <w:r w:rsidRPr="007B4BE0">
              <w:rPr>
                <w:rFonts w:ascii="Arial" w:eastAsia="Times New Roman" w:hAnsi="Arial" w:cs="Arial"/>
                <w:color w:val="000000"/>
                <w:sz w:val="20"/>
                <w:szCs w:val="20"/>
                <w:lang w:eastAsia="es-MX"/>
              </w:rPr>
              <w:t xml:space="preserve"> si los partidos se juegan como equipo local o visitant</w:t>
            </w:r>
            <w:r>
              <w:rPr>
                <w:rFonts w:ascii="Arial" w:eastAsia="Times New Roman" w:hAnsi="Arial" w:cs="Arial"/>
                <w:color w:val="000000"/>
                <w:sz w:val="20"/>
                <w:szCs w:val="20"/>
                <w:lang w:eastAsia="es-MX"/>
              </w:rPr>
              <w:t>e, también las fechas pueden estar sujetas a cambio de acuerdo al rol de juegos, así mismo el servicio puede suspenderse según lo marquen los protocolos y la contingencia del COVID-19, así mismo podrá suspenderse en caso de que el equipo no logre una clasificación en el torneo. Fechas y horarios por definir.</w:t>
            </w:r>
          </w:p>
        </w:tc>
        <w:tc>
          <w:tcPr>
            <w:tcW w:w="426" w:type="dxa"/>
            <w:tcBorders>
              <w:top w:val="nil"/>
              <w:left w:val="nil"/>
              <w:bottom w:val="single" w:sz="4" w:space="0" w:color="auto"/>
              <w:right w:val="single" w:sz="4" w:space="0" w:color="auto"/>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color w:val="000000"/>
                <w:sz w:val="20"/>
                <w:szCs w:val="20"/>
                <w:lang w:eastAsia="es-MX"/>
              </w:rPr>
              <w:t xml:space="preserve">Platillo </w:t>
            </w:r>
          </w:p>
        </w:tc>
      </w:tr>
      <w:tr w:rsidR="00FC730F" w:rsidRPr="007B4BE0" w:rsidTr="008D4805">
        <w:trPr>
          <w:trHeight w:val="450"/>
          <w:jc w:val="center"/>
        </w:trPr>
        <w:tc>
          <w:tcPr>
            <w:tcW w:w="6800" w:type="dxa"/>
            <w:gridSpan w:val="4"/>
            <w:tcBorders>
              <w:top w:val="single" w:sz="4" w:space="0" w:color="auto"/>
              <w:left w:val="single" w:sz="4" w:space="0" w:color="auto"/>
              <w:bottom w:val="single" w:sz="4" w:space="0" w:color="auto"/>
              <w:right w:val="single" w:sz="4" w:space="0" w:color="000000"/>
            </w:tcBorders>
            <w:shd w:val="clear" w:color="000000" w:fill="595959"/>
            <w:vAlign w:val="center"/>
            <w:hideMark/>
          </w:tcPr>
          <w:p w:rsidR="00FC730F" w:rsidRPr="007B4BE0" w:rsidRDefault="00FC730F" w:rsidP="008D4805">
            <w:pPr>
              <w:spacing w:after="0" w:line="240" w:lineRule="auto"/>
              <w:jc w:val="center"/>
              <w:rPr>
                <w:rFonts w:ascii="Arial" w:eastAsia="Times New Roman" w:hAnsi="Arial" w:cs="Arial"/>
                <w:b/>
                <w:bCs/>
                <w:color w:val="FFFFFF"/>
                <w:sz w:val="24"/>
                <w:szCs w:val="24"/>
                <w:lang w:eastAsia="es-MX"/>
              </w:rPr>
            </w:pPr>
            <w:r w:rsidRPr="007B4BE0">
              <w:rPr>
                <w:rFonts w:ascii="Arial" w:eastAsia="Times New Roman" w:hAnsi="Arial" w:cs="Arial"/>
                <w:b/>
                <w:bCs/>
                <w:color w:val="FFFFFF"/>
                <w:sz w:val="24"/>
                <w:szCs w:val="24"/>
                <w:lang w:eastAsia="es-MX"/>
              </w:rPr>
              <w:t>Descripción de platillos</w:t>
            </w:r>
          </w:p>
        </w:tc>
      </w:tr>
      <w:tr w:rsidR="00FC730F" w:rsidRPr="007B4BE0" w:rsidTr="008D4805">
        <w:trPr>
          <w:trHeight w:val="720"/>
          <w:jc w:val="center"/>
        </w:trPr>
        <w:tc>
          <w:tcPr>
            <w:tcW w:w="6800" w:type="dxa"/>
            <w:gridSpan w:val="4"/>
            <w:tcBorders>
              <w:top w:val="single" w:sz="4" w:space="0" w:color="auto"/>
              <w:left w:val="single" w:sz="4" w:space="0" w:color="auto"/>
              <w:bottom w:val="nil"/>
              <w:right w:val="single" w:sz="4" w:space="0" w:color="000000"/>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color w:val="000000"/>
                <w:sz w:val="20"/>
                <w:szCs w:val="20"/>
                <w:lang w:eastAsia="es-MX"/>
              </w:rPr>
              <w:t>Se aclara que el COMUDE solo indicará el lugar de los servicios, por tal manera no se contará con un espacio físico con características de cocina.</w:t>
            </w:r>
          </w:p>
        </w:tc>
      </w:tr>
      <w:tr w:rsidR="00FC730F" w:rsidRPr="007B4BE0" w:rsidTr="008D4805">
        <w:trPr>
          <w:trHeight w:val="705"/>
          <w:jc w:val="center"/>
        </w:trPr>
        <w:tc>
          <w:tcPr>
            <w:tcW w:w="6800" w:type="dxa"/>
            <w:gridSpan w:val="4"/>
            <w:tcBorders>
              <w:top w:val="nil"/>
              <w:left w:val="single" w:sz="4" w:space="0" w:color="auto"/>
              <w:bottom w:val="nil"/>
              <w:right w:val="single" w:sz="4" w:space="0" w:color="000000"/>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b/>
                <w:bCs/>
                <w:color w:val="000000"/>
                <w:sz w:val="20"/>
                <w:szCs w:val="20"/>
                <w:lang w:eastAsia="es-MX"/>
              </w:rPr>
            </w:pPr>
            <w:r w:rsidRPr="007B4BE0">
              <w:rPr>
                <w:rFonts w:ascii="Arial" w:eastAsia="Times New Roman" w:hAnsi="Arial" w:cs="Arial"/>
                <w:b/>
                <w:bCs/>
                <w:color w:val="000000"/>
                <w:sz w:val="20"/>
                <w:szCs w:val="20"/>
                <w:lang w:eastAsia="es-MX"/>
              </w:rPr>
              <w:t xml:space="preserve">Los platillos a solicitar podrán ser los siguientes: </w:t>
            </w:r>
            <w:r w:rsidRPr="007B4BE0">
              <w:rPr>
                <w:rFonts w:ascii="Arial" w:eastAsia="Times New Roman" w:hAnsi="Arial" w:cs="Arial"/>
                <w:b/>
                <w:bCs/>
                <w:color w:val="000000"/>
                <w:sz w:val="20"/>
                <w:szCs w:val="20"/>
                <w:lang w:eastAsia="es-MX"/>
              </w:rPr>
              <w:br/>
              <w:t>Cada platillo tendrá que incluir;</w:t>
            </w:r>
          </w:p>
        </w:tc>
      </w:tr>
      <w:tr w:rsidR="00FC730F" w:rsidRPr="007B4BE0" w:rsidTr="008D4805">
        <w:trPr>
          <w:trHeight w:val="1125"/>
          <w:jc w:val="center"/>
        </w:trPr>
        <w:tc>
          <w:tcPr>
            <w:tcW w:w="6800" w:type="dxa"/>
            <w:gridSpan w:val="4"/>
            <w:tcBorders>
              <w:top w:val="nil"/>
              <w:left w:val="single" w:sz="4" w:space="0" w:color="auto"/>
              <w:bottom w:val="nil"/>
              <w:right w:val="single" w:sz="4" w:space="0" w:color="000000"/>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b/>
                <w:bCs/>
                <w:color w:val="000000"/>
                <w:sz w:val="20"/>
                <w:szCs w:val="20"/>
                <w:lang w:eastAsia="es-MX"/>
              </w:rPr>
              <w:t>1)</w:t>
            </w:r>
            <w:r w:rsidRPr="007B4BE0">
              <w:rPr>
                <w:rFonts w:ascii="Arial" w:eastAsia="Times New Roman" w:hAnsi="Arial" w:cs="Arial"/>
                <w:color w:val="000000"/>
                <w:sz w:val="20"/>
                <w:szCs w:val="20"/>
                <w:lang w:eastAsia="es-MX"/>
              </w:rPr>
              <w:t xml:space="preserve"> 300 </w:t>
            </w:r>
            <w:proofErr w:type="spellStart"/>
            <w:r w:rsidRPr="007B4BE0">
              <w:rPr>
                <w:rFonts w:ascii="Arial" w:eastAsia="Times New Roman" w:hAnsi="Arial" w:cs="Arial"/>
                <w:color w:val="000000"/>
                <w:sz w:val="20"/>
                <w:szCs w:val="20"/>
                <w:lang w:eastAsia="es-MX"/>
              </w:rPr>
              <w:t>grms</w:t>
            </w:r>
            <w:proofErr w:type="spellEnd"/>
            <w:r w:rsidRPr="007B4BE0">
              <w:rPr>
                <w:rFonts w:ascii="Arial" w:eastAsia="Times New Roman" w:hAnsi="Arial" w:cs="Arial"/>
                <w:color w:val="000000"/>
                <w:sz w:val="20"/>
                <w:szCs w:val="20"/>
                <w:lang w:eastAsia="es-MX"/>
              </w:rPr>
              <w:t>. de Carne asada, con ensalada de verduras, tortillas, Frijoles,  Nopales, rábanos, Salsas,  frutas (1 Manzana, 1 Plátano y una Naranja), más una botella de agua fresca (cualquiera de los siguientes sabores Jamaica, Tamarindo, Fresa, Horchata de 500 ML.)</w:t>
            </w:r>
          </w:p>
        </w:tc>
      </w:tr>
      <w:tr w:rsidR="00FC730F" w:rsidRPr="007B4BE0" w:rsidTr="008D4805">
        <w:trPr>
          <w:trHeight w:val="1380"/>
          <w:jc w:val="center"/>
        </w:trPr>
        <w:tc>
          <w:tcPr>
            <w:tcW w:w="6800" w:type="dxa"/>
            <w:gridSpan w:val="4"/>
            <w:tcBorders>
              <w:top w:val="nil"/>
              <w:left w:val="single" w:sz="4" w:space="0" w:color="auto"/>
              <w:bottom w:val="nil"/>
              <w:right w:val="single" w:sz="4" w:space="0" w:color="000000"/>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b/>
                <w:bCs/>
                <w:color w:val="000000"/>
                <w:sz w:val="20"/>
                <w:szCs w:val="20"/>
                <w:lang w:eastAsia="es-MX"/>
              </w:rPr>
              <w:lastRenderedPageBreak/>
              <w:t>2)</w:t>
            </w:r>
            <w:r w:rsidRPr="007B4BE0">
              <w:rPr>
                <w:rFonts w:ascii="Arial" w:eastAsia="Times New Roman" w:hAnsi="Arial" w:cs="Arial"/>
                <w:color w:val="000000"/>
                <w:sz w:val="20"/>
                <w:szCs w:val="20"/>
                <w:lang w:eastAsia="es-MX"/>
              </w:rPr>
              <w:t xml:space="preserve"> 300 </w:t>
            </w:r>
            <w:proofErr w:type="spellStart"/>
            <w:r w:rsidRPr="007B4BE0">
              <w:rPr>
                <w:rFonts w:ascii="Arial" w:eastAsia="Times New Roman" w:hAnsi="Arial" w:cs="Arial"/>
                <w:color w:val="000000"/>
                <w:sz w:val="20"/>
                <w:szCs w:val="20"/>
                <w:lang w:eastAsia="es-MX"/>
              </w:rPr>
              <w:t>grms</w:t>
            </w:r>
            <w:proofErr w:type="spellEnd"/>
            <w:r w:rsidRPr="007B4BE0">
              <w:rPr>
                <w:rFonts w:ascii="Arial" w:eastAsia="Times New Roman" w:hAnsi="Arial" w:cs="Arial"/>
                <w:color w:val="000000"/>
                <w:sz w:val="20"/>
                <w:szCs w:val="20"/>
                <w:lang w:eastAsia="es-MX"/>
              </w:rPr>
              <w:t>. Filete de pescado, tortillas, salsas, pepinos, cebollas guisadas, ensalada de col, sopa de arroz blanca frutas (1 Manzana, 1 Plátano y una Naranja), más una botella de agua fresca de 500 ML.  (cualquiera de los siguientes sabores Jamaica, Tamarindo, Fresa, Horchata)</w:t>
            </w:r>
          </w:p>
        </w:tc>
      </w:tr>
      <w:tr w:rsidR="00FC730F" w:rsidRPr="007B4BE0" w:rsidTr="008D4805">
        <w:trPr>
          <w:trHeight w:val="1275"/>
          <w:jc w:val="center"/>
        </w:trPr>
        <w:tc>
          <w:tcPr>
            <w:tcW w:w="6800" w:type="dxa"/>
            <w:gridSpan w:val="4"/>
            <w:tcBorders>
              <w:top w:val="nil"/>
              <w:left w:val="single" w:sz="4" w:space="0" w:color="auto"/>
              <w:bottom w:val="nil"/>
              <w:right w:val="single" w:sz="4" w:space="0" w:color="000000"/>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b/>
                <w:bCs/>
                <w:color w:val="000000"/>
                <w:sz w:val="20"/>
                <w:szCs w:val="20"/>
                <w:lang w:eastAsia="es-MX"/>
              </w:rPr>
              <w:t>3)</w:t>
            </w:r>
            <w:r w:rsidRPr="007B4BE0">
              <w:rPr>
                <w:rFonts w:ascii="Arial" w:eastAsia="Times New Roman" w:hAnsi="Arial" w:cs="Arial"/>
                <w:color w:val="000000"/>
                <w:sz w:val="20"/>
                <w:szCs w:val="20"/>
                <w:lang w:eastAsia="es-MX"/>
              </w:rPr>
              <w:t xml:space="preserve"> 1/4 de pollo asado, tortillas, salsas, ensalada de col, ensalada de coditos, sopa de arroz, frutas (1 Manzana, 1 Plátano y una Naranja), más una botella de agua fresca de 500 ML.  (cualquiera de los siguientes sabores Jamaica, Tamarindo, Fresa, Horchata)</w:t>
            </w:r>
          </w:p>
        </w:tc>
      </w:tr>
      <w:tr w:rsidR="00FC730F" w:rsidRPr="007B4BE0" w:rsidTr="008D4805">
        <w:trPr>
          <w:trHeight w:val="810"/>
          <w:jc w:val="center"/>
        </w:trPr>
        <w:tc>
          <w:tcPr>
            <w:tcW w:w="6800" w:type="dxa"/>
            <w:gridSpan w:val="4"/>
            <w:tcBorders>
              <w:top w:val="nil"/>
              <w:left w:val="single" w:sz="4" w:space="0" w:color="auto"/>
              <w:bottom w:val="single" w:sz="4" w:space="0" w:color="auto"/>
              <w:right w:val="single" w:sz="4" w:space="0" w:color="000000"/>
            </w:tcBorders>
            <w:shd w:val="clear" w:color="auto" w:fill="auto"/>
            <w:vAlign w:val="center"/>
            <w:hideMark/>
          </w:tcPr>
          <w:p w:rsidR="00FC730F" w:rsidRPr="007B4BE0" w:rsidRDefault="00FC730F" w:rsidP="008D4805">
            <w:pPr>
              <w:spacing w:after="0" w:line="240" w:lineRule="auto"/>
              <w:jc w:val="center"/>
              <w:rPr>
                <w:rFonts w:ascii="Arial" w:eastAsia="Times New Roman" w:hAnsi="Arial" w:cs="Arial"/>
                <w:color w:val="000000"/>
                <w:sz w:val="20"/>
                <w:szCs w:val="20"/>
                <w:lang w:eastAsia="es-MX"/>
              </w:rPr>
            </w:pPr>
            <w:r w:rsidRPr="007B4BE0">
              <w:rPr>
                <w:rFonts w:ascii="Arial" w:eastAsia="Times New Roman" w:hAnsi="Arial" w:cs="Arial"/>
                <w:color w:val="000000"/>
                <w:sz w:val="20"/>
                <w:szCs w:val="20"/>
                <w:lang w:eastAsia="es-MX"/>
              </w:rPr>
              <w:t>El licitante tendrá que incluir; platos desechable, cucharas, tenedores, servilletas.</w:t>
            </w:r>
          </w:p>
        </w:tc>
      </w:tr>
    </w:tbl>
    <w:p w:rsidR="006F7FAC" w:rsidRPr="00F158AC" w:rsidRDefault="006F7FAC" w:rsidP="00F906B0">
      <w:pPr>
        <w:ind w:left="-142"/>
        <w:jc w:val="both"/>
        <w:rPr>
          <w:rFonts w:cstheme="minorHAnsi"/>
          <w:sz w:val="20"/>
          <w:szCs w:val="20"/>
        </w:rPr>
      </w:pPr>
      <w:bookmarkStart w:id="0" w:name="_GoBack"/>
      <w:bookmarkEnd w:id="0"/>
    </w:p>
    <w:sectPr w:rsidR="006F7FAC" w:rsidRPr="00F158AC" w:rsidSect="006F7FAC">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D22" w:rsidRDefault="00543D22" w:rsidP="00AD29FE">
      <w:pPr>
        <w:spacing w:after="0" w:line="240" w:lineRule="auto"/>
      </w:pPr>
      <w:r>
        <w:separator/>
      </w:r>
    </w:p>
  </w:endnote>
  <w:endnote w:type="continuationSeparator" w:id="0">
    <w:p w:rsidR="00543D22" w:rsidRDefault="00543D22"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FAC" w:rsidRDefault="006F7FAC">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D22" w:rsidRDefault="00543D22" w:rsidP="00AD29FE">
      <w:pPr>
        <w:spacing w:after="0" w:line="240" w:lineRule="auto"/>
      </w:pPr>
      <w:r>
        <w:separator/>
      </w:r>
    </w:p>
  </w:footnote>
  <w:footnote w:type="continuationSeparator" w:id="0">
    <w:p w:rsidR="00543D22" w:rsidRDefault="00543D22"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FAC" w:rsidRDefault="006F7FAC">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3D2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6F7FA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C730F"/>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9EEE-3270-45DC-9BF3-A8A6ECF3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2120</Words>
  <Characters>11663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2</cp:revision>
  <cp:lastPrinted>2019-03-11T02:08:00Z</cp:lastPrinted>
  <dcterms:created xsi:type="dcterms:W3CDTF">2021-02-23T19:06:00Z</dcterms:created>
  <dcterms:modified xsi:type="dcterms:W3CDTF">2021-02-23T19:07:00Z</dcterms:modified>
</cp:coreProperties>
</file>